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58" w:rsidRPr="00966E2A" w:rsidRDefault="0067302F">
      <w:pPr>
        <w:spacing w:after="0" w:line="408" w:lineRule="auto"/>
        <w:ind w:left="120"/>
        <w:jc w:val="center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7B58" w:rsidRPr="00966E2A" w:rsidRDefault="0067302F">
      <w:pPr>
        <w:spacing w:after="0" w:line="408" w:lineRule="auto"/>
        <w:ind w:left="120"/>
        <w:jc w:val="center"/>
        <w:rPr>
          <w:lang w:val="ru-RU"/>
        </w:rPr>
      </w:pPr>
      <w:bookmarkStart w:id="0" w:name="599c772b-1c2c-414c-9fa0-86e4dc0ff531"/>
      <w:r w:rsidRPr="00966E2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Кемеровский области</w:t>
      </w:r>
      <w:bookmarkEnd w:id="0"/>
      <w:r w:rsidRPr="00966E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17B58" w:rsidRPr="00966E2A" w:rsidRDefault="0067302F">
      <w:pPr>
        <w:spacing w:after="0" w:line="408" w:lineRule="auto"/>
        <w:ind w:left="120"/>
        <w:jc w:val="center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Прокопьевска</w:t>
      </w:r>
      <w:r w:rsidRPr="00966E2A">
        <w:rPr>
          <w:sz w:val="28"/>
          <w:lang w:val="ru-RU"/>
        </w:rPr>
        <w:br/>
      </w:r>
      <w:bookmarkStart w:id="1" w:name="c2e57544-b06e-4214-b0f2-f2dfb4114124"/>
      <w:bookmarkEnd w:id="1"/>
    </w:p>
    <w:p w:rsidR="00517B58" w:rsidRDefault="006730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«ООШ № 63» Прокопьевского ГО</w:t>
      </w:r>
    </w:p>
    <w:p w:rsidR="00517B58" w:rsidRDefault="00517B58">
      <w:pPr>
        <w:spacing w:after="0"/>
        <w:ind w:left="120"/>
      </w:pPr>
    </w:p>
    <w:p w:rsidR="00517B58" w:rsidRDefault="00517B58">
      <w:pPr>
        <w:spacing w:after="0"/>
        <w:ind w:left="120"/>
      </w:pPr>
    </w:p>
    <w:p w:rsidR="00517B58" w:rsidRDefault="00517B58">
      <w:pPr>
        <w:spacing w:after="0"/>
        <w:ind w:left="120"/>
      </w:pPr>
    </w:p>
    <w:p w:rsidR="00517B58" w:rsidRDefault="00517B5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7B58">
        <w:tc>
          <w:tcPr>
            <w:tcW w:w="3114" w:type="dxa"/>
          </w:tcPr>
          <w:p w:rsidR="00517B58" w:rsidRDefault="00517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7B58" w:rsidRDefault="00517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7B58" w:rsidRDefault="006730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17B58" w:rsidRDefault="006730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↵"Школа № 63"</w:t>
            </w:r>
          </w:p>
          <w:p w:rsidR="00517B58" w:rsidRDefault="006730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7B58" w:rsidRDefault="006730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Поздняков</w:t>
            </w:r>
          </w:p>
          <w:p w:rsidR="00517B58" w:rsidRDefault="006730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«02» 09   2024 г.</w:t>
            </w:r>
          </w:p>
          <w:p w:rsidR="00517B58" w:rsidRDefault="00517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7B58" w:rsidRDefault="00517B58">
      <w:pPr>
        <w:spacing w:after="0"/>
        <w:ind w:left="120"/>
      </w:pPr>
    </w:p>
    <w:p w:rsidR="00517B58" w:rsidRDefault="00517B58">
      <w:pPr>
        <w:spacing w:after="0"/>
        <w:ind w:left="120"/>
      </w:pPr>
    </w:p>
    <w:p w:rsidR="00517B58" w:rsidRDefault="00517B58">
      <w:pPr>
        <w:spacing w:after="0"/>
        <w:ind w:left="120"/>
      </w:pPr>
    </w:p>
    <w:p w:rsidR="00517B58" w:rsidRDefault="00517B58">
      <w:pPr>
        <w:spacing w:after="0"/>
        <w:ind w:left="120"/>
      </w:pPr>
    </w:p>
    <w:p w:rsidR="00517B58" w:rsidRDefault="00517B58">
      <w:pPr>
        <w:spacing w:after="0"/>
        <w:ind w:left="120"/>
      </w:pPr>
    </w:p>
    <w:p w:rsidR="00517B58" w:rsidRDefault="006730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7B58" w:rsidRDefault="0067302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5717515)</w:t>
      </w:r>
    </w:p>
    <w:p w:rsidR="00517B58" w:rsidRDefault="00517B58">
      <w:pPr>
        <w:spacing w:after="0"/>
        <w:ind w:left="120"/>
        <w:jc w:val="center"/>
      </w:pPr>
    </w:p>
    <w:p w:rsidR="00517B58" w:rsidRDefault="006730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517B58" w:rsidRDefault="0067302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517B58" w:rsidRDefault="00517B58">
      <w:pPr>
        <w:spacing w:after="0"/>
        <w:ind w:left="120"/>
        <w:jc w:val="center"/>
      </w:pPr>
    </w:p>
    <w:p w:rsidR="00517B58" w:rsidRDefault="00517B58">
      <w:pPr>
        <w:spacing w:after="0"/>
        <w:ind w:left="120"/>
        <w:jc w:val="center"/>
      </w:pPr>
    </w:p>
    <w:p w:rsidR="00517B58" w:rsidRDefault="00517B58">
      <w:pPr>
        <w:spacing w:after="0"/>
        <w:ind w:left="120"/>
        <w:jc w:val="center"/>
      </w:pPr>
    </w:p>
    <w:p w:rsidR="00517B58" w:rsidRDefault="00517B58">
      <w:pPr>
        <w:spacing w:after="0"/>
        <w:ind w:left="120"/>
        <w:jc w:val="center"/>
      </w:pPr>
    </w:p>
    <w:p w:rsidR="00517B58" w:rsidRDefault="00517B58">
      <w:pPr>
        <w:spacing w:after="0"/>
        <w:ind w:left="120"/>
        <w:jc w:val="center"/>
      </w:pPr>
    </w:p>
    <w:p w:rsidR="00517B58" w:rsidRDefault="00517B58">
      <w:pPr>
        <w:spacing w:after="0"/>
        <w:ind w:left="120"/>
        <w:jc w:val="center"/>
      </w:pPr>
    </w:p>
    <w:p w:rsidR="00517B58" w:rsidRDefault="00517B58">
      <w:pPr>
        <w:spacing w:after="0"/>
        <w:ind w:left="120"/>
        <w:jc w:val="center"/>
      </w:pPr>
    </w:p>
    <w:p w:rsidR="00517B58" w:rsidRDefault="00517B58">
      <w:pPr>
        <w:spacing w:after="0"/>
        <w:ind w:left="120"/>
        <w:jc w:val="center"/>
      </w:pPr>
    </w:p>
    <w:p w:rsidR="00517B58" w:rsidRDefault="00517B58">
      <w:pPr>
        <w:spacing w:after="0"/>
        <w:ind w:left="120"/>
        <w:jc w:val="center"/>
      </w:pPr>
    </w:p>
    <w:p w:rsidR="00517B58" w:rsidRDefault="0067302F">
      <w:pPr>
        <w:spacing w:after="0"/>
        <w:ind w:left="120"/>
        <w:jc w:val="center"/>
      </w:pPr>
      <w:bookmarkStart w:id="2" w:name="bc34a7f4-4026-4a2d-8185-cd5f043d8440"/>
      <w:r>
        <w:rPr>
          <w:rFonts w:ascii="Times New Roman" w:hAnsi="Times New Roman"/>
          <w:b/>
          <w:color w:val="000000"/>
          <w:sz w:val="28"/>
        </w:rPr>
        <w:t xml:space="preserve">Прокопьевск </w:t>
      </w:r>
      <w:bookmarkStart w:id="3" w:name="33e14b86-74d9-40f7-89f9-3e3227438fe0"/>
      <w:bookmarkEnd w:id="2"/>
      <w:r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517B58" w:rsidRDefault="0067302F">
      <w:pPr>
        <w:spacing w:after="0" w:line="264" w:lineRule="auto"/>
        <w:ind w:left="120"/>
        <w:jc w:val="both"/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17B58" w:rsidRDefault="00517B58">
      <w:pPr>
        <w:spacing w:after="0" w:line="264" w:lineRule="auto"/>
        <w:ind w:left="120"/>
        <w:jc w:val="both"/>
      </w:pP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Приоритетными целями обучения математике в 5–6 </w:t>
      </w:r>
      <w:r w:rsidRPr="00966E2A">
        <w:rPr>
          <w:rFonts w:ascii="Times New Roman" w:hAnsi="Times New Roman"/>
          <w:color w:val="000000"/>
          <w:sz w:val="28"/>
          <w:lang w:val="ru-RU"/>
        </w:rPr>
        <w:t>классах являются:</w:t>
      </w:r>
    </w:p>
    <w:p w:rsidR="00517B58" w:rsidRPr="00966E2A" w:rsidRDefault="00673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17B58" w:rsidRPr="00966E2A" w:rsidRDefault="00673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</w:t>
      </w:r>
      <w:r w:rsidRPr="00966E2A">
        <w:rPr>
          <w:rFonts w:ascii="Times New Roman" w:hAnsi="Times New Roman"/>
          <w:color w:val="000000"/>
          <w:sz w:val="28"/>
          <w:lang w:val="ru-RU"/>
        </w:rPr>
        <w:t>ей обучающихся, познавательной активности, исследовательских умений, интереса к изучению математики;</w:t>
      </w:r>
    </w:p>
    <w:p w:rsidR="00517B58" w:rsidRPr="00966E2A" w:rsidRDefault="00673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17B58" w:rsidRPr="00966E2A" w:rsidRDefault="00673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</w:t>
      </w:r>
      <w:r w:rsidRPr="00966E2A">
        <w:rPr>
          <w:rFonts w:ascii="Times New Roman" w:hAnsi="Times New Roman"/>
          <w:color w:val="000000"/>
          <w:sz w:val="28"/>
          <w:lang w:val="ru-RU"/>
        </w:rPr>
        <w:t>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Основные л</w:t>
      </w:r>
      <w:r w:rsidRPr="00966E2A">
        <w:rPr>
          <w:rFonts w:ascii="Times New Roman" w:hAnsi="Times New Roman"/>
          <w:color w:val="000000"/>
          <w:sz w:val="28"/>
          <w:lang w:val="ru-RU"/>
        </w:rPr>
        <w:t>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</w:t>
      </w:r>
      <w:r w:rsidRPr="00966E2A">
        <w:rPr>
          <w:rFonts w:ascii="Times New Roman" w:hAnsi="Times New Roman"/>
          <w:color w:val="000000"/>
          <w:sz w:val="28"/>
          <w:lang w:val="ru-RU"/>
        </w:rPr>
        <w:t>тики происходит знакомство с элементами алгебры и описательной статистики.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</w:t>
      </w:r>
      <w:r w:rsidRPr="00966E2A">
        <w:rPr>
          <w:rFonts w:ascii="Times New Roman" w:hAnsi="Times New Roman"/>
          <w:color w:val="000000"/>
          <w:sz w:val="28"/>
          <w:lang w:val="ru-RU"/>
        </w:rPr>
        <w:t>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</w:t>
      </w:r>
      <w:r w:rsidRPr="00966E2A">
        <w:rPr>
          <w:rFonts w:ascii="Times New Roman" w:hAnsi="Times New Roman"/>
          <w:color w:val="000000"/>
          <w:sz w:val="28"/>
          <w:lang w:val="ru-RU"/>
        </w:rPr>
        <w:t>мством с начальными понятиями теории делимости.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</w:t>
      </w:r>
      <w:r w:rsidRPr="00966E2A">
        <w:rPr>
          <w:rFonts w:ascii="Times New Roman" w:hAnsi="Times New Roman"/>
          <w:color w:val="000000"/>
          <w:sz w:val="28"/>
          <w:lang w:val="ru-RU"/>
        </w:rPr>
        <w:t>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</w:t>
      </w:r>
      <w:r w:rsidRPr="00966E2A">
        <w:rPr>
          <w:rFonts w:ascii="Times New Roman" w:hAnsi="Times New Roman"/>
          <w:color w:val="000000"/>
          <w:sz w:val="28"/>
          <w:lang w:val="ru-RU"/>
        </w:rPr>
        <w:t>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</w:t>
      </w:r>
      <w:r w:rsidRPr="00966E2A">
        <w:rPr>
          <w:rFonts w:ascii="Times New Roman" w:hAnsi="Times New Roman"/>
          <w:color w:val="000000"/>
          <w:sz w:val="28"/>
          <w:lang w:val="ru-RU"/>
        </w:rPr>
        <w:t>ёмов решения задач на дроби. В начале 6 класса происходит знакомство с понятием процента.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</w:t>
      </w:r>
      <w:r w:rsidRPr="00966E2A">
        <w:rPr>
          <w:rFonts w:ascii="Times New Roman" w:hAnsi="Times New Roman"/>
          <w:color w:val="000000"/>
          <w:sz w:val="28"/>
          <w:lang w:val="ru-RU"/>
        </w:rPr>
        <w:t>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</w:t>
      </w:r>
      <w:r w:rsidRPr="00966E2A">
        <w:rPr>
          <w:rFonts w:ascii="Times New Roman" w:hAnsi="Times New Roman"/>
          <w:color w:val="000000"/>
          <w:sz w:val="28"/>
          <w:lang w:val="ru-RU"/>
        </w:rPr>
        <w:t>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При обучении реше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</w:t>
      </w:r>
      <w:r w:rsidRPr="00966E2A">
        <w:rPr>
          <w:rFonts w:ascii="Times New Roman" w:hAnsi="Times New Roman"/>
          <w:color w:val="000000"/>
          <w:sz w:val="28"/>
          <w:lang w:val="ru-RU"/>
        </w:rPr>
        <w:t>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</w:t>
      </w:r>
      <w:r w:rsidRPr="00966E2A">
        <w:rPr>
          <w:rFonts w:ascii="Times New Roman" w:hAnsi="Times New Roman"/>
          <w:color w:val="000000"/>
          <w:sz w:val="28"/>
          <w:lang w:val="ru-RU"/>
        </w:rPr>
        <w:t>тности для вычисления геометрических величин, в качестве «заместителя» числа.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</w:t>
      </w:r>
      <w:r w:rsidRPr="00966E2A">
        <w:rPr>
          <w:rFonts w:ascii="Times New Roman" w:hAnsi="Times New Roman"/>
          <w:color w:val="000000"/>
          <w:sz w:val="28"/>
          <w:lang w:val="ru-RU"/>
        </w:rPr>
        <w:t>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образования, систематизируются и расширяются.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</w:t>
      </w:r>
      <w:r w:rsidRPr="00966E2A">
        <w:rPr>
          <w:rFonts w:ascii="Times New Roman" w:hAnsi="Times New Roman"/>
          <w:color w:val="000000"/>
          <w:sz w:val="28"/>
          <w:lang w:val="ru-RU"/>
        </w:rPr>
        <w:t>из алгебры, элементы логики и начала описательной статистики.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966E2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517B58" w:rsidRPr="00966E2A" w:rsidRDefault="00517B58">
      <w:pPr>
        <w:rPr>
          <w:lang w:val="ru-RU"/>
        </w:rPr>
        <w:sectPr w:rsidR="00517B58" w:rsidRPr="00966E2A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43438100"/>
    </w:p>
    <w:bookmarkEnd w:id="6"/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17B58" w:rsidRPr="00966E2A" w:rsidRDefault="00517B58">
      <w:pPr>
        <w:spacing w:after="0" w:line="264" w:lineRule="auto"/>
        <w:ind w:left="120"/>
        <w:jc w:val="both"/>
        <w:rPr>
          <w:lang w:val="ru-RU"/>
        </w:rPr>
      </w:pPr>
    </w:p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17B58" w:rsidRPr="00966E2A" w:rsidRDefault="00517B58">
      <w:pPr>
        <w:spacing w:after="0" w:line="264" w:lineRule="auto"/>
        <w:ind w:left="120"/>
        <w:jc w:val="both"/>
        <w:rPr>
          <w:lang w:val="ru-RU"/>
        </w:rPr>
      </w:pP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Натуральны</w:t>
      </w:r>
      <w:r w:rsidRPr="00966E2A">
        <w:rPr>
          <w:rFonts w:ascii="Times New Roman" w:hAnsi="Times New Roman"/>
          <w:b/>
          <w:color w:val="000000"/>
          <w:sz w:val="28"/>
          <w:lang w:val="ru-RU"/>
        </w:rPr>
        <w:t>е числа и нуль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</w:t>
      </w:r>
      <w:r w:rsidRPr="00966E2A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</w:t>
      </w:r>
      <w:r w:rsidRPr="00966E2A">
        <w:rPr>
          <w:rFonts w:ascii="Times New Roman" w:hAnsi="Times New Roman"/>
          <w:color w:val="000000"/>
          <w:sz w:val="28"/>
          <w:lang w:val="ru-RU"/>
        </w:rPr>
        <w:t>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</w:t>
      </w:r>
      <w:r w:rsidRPr="00966E2A">
        <w:rPr>
          <w:rFonts w:ascii="Times New Roman" w:hAnsi="Times New Roman"/>
          <w:color w:val="000000"/>
          <w:sz w:val="28"/>
          <w:lang w:val="ru-RU"/>
        </w:rPr>
        <w:t>во (закон) умножения.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17B58" w:rsidRDefault="0067302F">
      <w:pPr>
        <w:spacing w:after="0" w:line="264" w:lineRule="auto"/>
        <w:ind w:firstLine="600"/>
        <w:jc w:val="both"/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</w:t>
      </w:r>
      <w:r>
        <w:rPr>
          <w:rFonts w:ascii="Times New Roman" w:hAnsi="Times New Roman"/>
          <w:color w:val="000000"/>
          <w:sz w:val="28"/>
        </w:rPr>
        <w:t>м.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сложения и умножения, распределительного свойства умножения.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966E2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966E2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</w:t>
      </w:r>
      <w:r w:rsidRPr="00966E2A">
        <w:rPr>
          <w:rFonts w:ascii="Times New Roman" w:hAnsi="Times New Roman"/>
          <w:color w:val="000000"/>
          <w:sz w:val="28"/>
          <w:lang w:val="ru-RU"/>
        </w:rPr>
        <w:t>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</w:t>
      </w:r>
      <w:r w:rsidRPr="00966E2A">
        <w:rPr>
          <w:rFonts w:ascii="Times New Roman" w:hAnsi="Times New Roman"/>
          <w:color w:val="000000"/>
          <w:sz w:val="28"/>
          <w:lang w:val="ru-RU"/>
        </w:rPr>
        <w:t>имно обратные дроби. Нахождение части целого и целого по его части.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с десятичными дробями. Округление десятичных дробей.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Решени</w:t>
      </w:r>
      <w:r w:rsidRPr="00966E2A">
        <w:rPr>
          <w:rFonts w:ascii="Times New Roman" w:hAnsi="Times New Roman"/>
          <w:color w:val="000000"/>
          <w:sz w:val="28"/>
          <w:lang w:val="ru-RU"/>
        </w:rPr>
        <w:t>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Решение основных задач </w:t>
      </w:r>
      <w:r w:rsidRPr="00966E2A">
        <w:rPr>
          <w:rFonts w:ascii="Times New Roman" w:hAnsi="Times New Roman"/>
          <w:color w:val="000000"/>
          <w:sz w:val="28"/>
          <w:lang w:val="ru-RU"/>
        </w:rPr>
        <w:t>на дроби.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966E2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966E2A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</w:t>
      </w:r>
      <w:r w:rsidRPr="00966E2A">
        <w:rPr>
          <w:rFonts w:ascii="Times New Roman" w:hAnsi="Times New Roman"/>
          <w:color w:val="000000"/>
          <w:sz w:val="28"/>
          <w:lang w:val="ru-RU"/>
        </w:rPr>
        <w:t>углы.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</w:t>
      </w:r>
      <w:r w:rsidRPr="00966E2A">
        <w:rPr>
          <w:rFonts w:ascii="Times New Roman" w:hAnsi="Times New Roman"/>
          <w:color w:val="000000"/>
          <w:sz w:val="28"/>
          <w:lang w:val="ru-RU"/>
        </w:rPr>
        <w:t>ур.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</w:t>
      </w:r>
      <w:r w:rsidRPr="00966E2A">
        <w:rPr>
          <w:rFonts w:ascii="Times New Roman" w:hAnsi="Times New Roman"/>
          <w:color w:val="000000"/>
          <w:sz w:val="28"/>
          <w:lang w:val="ru-RU"/>
        </w:rPr>
        <w:t>ленных из прямоугольников, в том числе фигур, изображённых на клетчатой бумаге. Единицы измерения площади.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</w:t>
      </w:r>
      <w:r w:rsidRPr="00966E2A">
        <w:rPr>
          <w:rFonts w:ascii="Times New Roman" w:hAnsi="Times New Roman"/>
          <w:color w:val="000000"/>
          <w:sz w:val="28"/>
          <w:lang w:val="ru-RU"/>
        </w:rPr>
        <w:t>и куба и параллелепипеда. Создание моделей многогранников (из бумаги, проволоки, пластилина и других материалов).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17B58" w:rsidRPr="00966E2A" w:rsidRDefault="00517B58">
      <w:pPr>
        <w:spacing w:after="0" w:line="264" w:lineRule="auto"/>
        <w:ind w:left="120"/>
        <w:jc w:val="both"/>
        <w:rPr>
          <w:lang w:val="ru-RU"/>
        </w:rPr>
      </w:pP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</w:t>
      </w:r>
      <w:r w:rsidRPr="00966E2A">
        <w:rPr>
          <w:rFonts w:ascii="Times New Roman" w:hAnsi="Times New Roman"/>
          <w:color w:val="000000"/>
          <w:sz w:val="28"/>
          <w:lang w:val="ru-RU"/>
        </w:rPr>
        <w:t>тные числа, наибольший общий делитель и наименьшее общее кратное. Делимость суммы и произведения. Деление с остатком.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966E2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966E2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</w:t>
      </w:r>
      <w:r w:rsidRPr="00966E2A">
        <w:rPr>
          <w:rFonts w:ascii="Times New Roman" w:hAnsi="Times New Roman"/>
          <w:color w:val="000000"/>
          <w:sz w:val="28"/>
          <w:lang w:val="ru-RU"/>
        </w:rPr>
        <w:t>ствия и числовые выражения с обыкновенными и десятичными дробями.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</w:t>
      </w:r>
      <w:r w:rsidRPr="00966E2A">
        <w:rPr>
          <w:rFonts w:ascii="Times New Roman" w:hAnsi="Times New Roman"/>
          <w:color w:val="000000"/>
          <w:sz w:val="28"/>
          <w:lang w:val="ru-RU"/>
        </w:rPr>
        <w:t>ентов десятичными дробями. Решение задач на проценты. Выражение отношения величин в процентах.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</w:t>
      </w:r>
      <w:r w:rsidRPr="00966E2A">
        <w:rPr>
          <w:rFonts w:ascii="Times New Roman" w:hAnsi="Times New Roman"/>
          <w:color w:val="000000"/>
          <w:sz w:val="28"/>
          <w:lang w:val="ru-RU"/>
        </w:rPr>
        <w:t>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</w:t>
      </w:r>
      <w:r w:rsidRPr="00966E2A">
        <w:rPr>
          <w:rFonts w:ascii="Times New Roman" w:hAnsi="Times New Roman"/>
          <w:color w:val="000000"/>
          <w:sz w:val="28"/>
          <w:lang w:val="ru-RU"/>
        </w:rPr>
        <w:t>оординатной плоскости.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966E2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</w:t>
      </w:r>
      <w:r w:rsidRPr="00966E2A">
        <w:rPr>
          <w:rFonts w:ascii="Times New Roman" w:hAnsi="Times New Roman"/>
          <w:color w:val="000000"/>
          <w:sz w:val="28"/>
          <w:lang w:val="ru-RU"/>
        </w:rPr>
        <w:t>формулы периметра и площади прямоугольника, квадрата, объёма параллелепипеда и куба.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966E2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Решение задач, содержа</w:t>
      </w:r>
      <w:r w:rsidRPr="00966E2A">
        <w:rPr>
          <w:rFonts w:ascii="Times New Roman" w:hAnsi="Times New Roman"/>
          <w:color w:val="000000"/>
          <w:sz w:val="28"/>
          <w:lang w:val="ru-RU"/>
        </w:rPr>
        <w:t>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диаграмм. Столбчатые диаграммы: чтение и построение. Чтение круговых диаграмм.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966E2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</w:t>
      </w:r>
      <w:r w:rsidRPr="00966E2A">
        <w:rPr>
          <w:rFonts w:ascii="Times New Roman" w:hAnsi="Times New Roman"/>
          <w:color w:val="000000"/>
          <w:sz w:val="28"/>
          <w:lang w:val="ru-RU"/>
        </w:rPr>
        <w:t>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</w:t>
      </w:r>
      <w:r w:rsidRPr="00966E2A">
        <w:rPr>
          <w:rFonts w:ascii="Times New Roman" w:hAnsi="Times New Roman"/>
          <w:color w:val="000000"/>
          <w:sz w:val="28"/>
          <w:lang w:val="ru-RU"/>
        </w:rPr>
        <w:t>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</w:t>
      </w:r>
      <w:r w:rsidRPr="00966E2A">
        <w:rPr>
          <w:rFonts w:ascii="Times New Roman" w:hAnsi="Times New Roman"/>
          <w:color w:val="000000"/>
          <w:sz w:val="28"/>
          <w:lang w:val="ru-RU"/>
        </w:rPr>
        <w:t>е с использованием циркуля, линейки, угольника, транспортира. Построения на клетчатой бумаге.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</w:t>
      </w:r>
      <w:r w:rsidRPr="00966E2A">
        <w:rPr>
          <w:rFonts w:ascii="Times New Roman" w:hAnsi="Times New Roman"/>
          <w:color w:val="000000"/>
          <w:sz w:val="28"/>
          <w:lang w:val="ru-RU"/>
        </w:rPr>
        <w:t>мерение длины окружности, площади круга.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</w:t>
      </w:r>
      <w:r w:rsidRPr="00966E2A">
        <w:rPr>
          <w:rFonts w:ascii="Times New Roman" w:hAnsi="Times New Roman"/>
          <w:color w:val="000000"/>
          <w:sz w:val="28"/>
          <w:lang w:val="ru-RU"/>
        </w:rPr>
        <w:t>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Понятие объёма, единицы измерения объёма. Объём прямоугольного параллелепипеда, </w:t>
      </w:r>
      <w:r w:rsidRPr="00966E2A">
        <w:rPr>
          <w:rFonts w:ascii="Times New Roman" w:hAnsi="Times New Roman"/>
          <w:color w:val="000000"/>
          <w:sz w:val="28"/>
          <w:lang w:val="ru-RU"/>
        </w:rPr>
        <w:t>куба.</w:t>
      </w:r>
    </w:p>
    <w:p w:rsidR="00517B58" w:rsidRPr="00966E2A" w:rsidRDefault="00517B58">
      <w:pPr>
        <w:rPr>
          <w:lang w:val="ru-RU"/>
        </w:rPr>
        <w:sectPr w:rsidR="00517B58" w:rsidRPr="00966E2A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43438101"/>
    </w:p>
    <w:bookmarkEnd w:id="16"/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17B58" w:rsidRPr="00966E2A" w:rsidRDefault="00517B58">
      <w:pPr>
        <w:spacing w:after="0" w:line="264" w:lineRule="auto"/>
        <w:ind w:left="120"/>
        <w:jc w:val="both"/>
        <w:rPr>
          <w:lang w:val="ru-RU"/>
        </w:rPr>
      </w:pPr>
    </w:p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7B58" w:rsidRPr="00966E2A" w:rsidRDefault="00517B58">
      <w:pPr>
        <w:spacing w:after="0" w:line="264" w:lineRule="auto"/>
        <w:ind w:left="120"/>
        <w:jc w:val="both"/>
        <w:rPr>
          <w:lang w:val="ru-RU"/>
        </w:rPr>
      </w:pP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66E2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</w:t>
      </w:r>
      <w:r w:rsidRPr="00966E2A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2) гражданское и дух</w:t>
      </w:r>
      <w:r w:rsidRPr="00966E2A">
        <w:rPr>
          <w:rFonts w:ascii="Times New Roman" w:hAnsi="Times New Roman"/>
          <w:b/>
          <w:color w:val="000000"/>
          <w:sz w:val="28"/>
          <w:lang w:val="ru-RU"/>
        </w:rPr>
        <w:t>овно-нравственное воспитание: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</w:t>
      </w:r>
      <w:r w:rsidRPr="00966E2A">
        <w:rPr>
          <w:rFonts w:ascii="Times New Roman" w:hAnsi="Times New Roman"/>
          <w:color w:val="000000"/>
          <w:sz w:val="28"/>
          <w:lang w:val="ru-RU"/>
        </w:rPr>
        <w:t>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</w:t>
      </w:r>
      <w:r w:rsidRPr="00966E2A">
        <w:rPr>
          <w:rFonts w:ascii="Times New Roman" w:hAnsi="Times New Roman"/>
          <w:color w:val="000000"/>
          <w:sz w:val="28"/>
          <w:lang w:val="ru-RU"/>
        </w:rPr>
        <w:t>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</w:t>
      </w:r>
      <w:r w:rsidRPr="00966E2A">
        <w:rPr>
          <w:rFonts w:ascii="Times New Roman" w:hAnsi="Times New Roman"/>
          <w:color w:val="000000"/>
          <w:sz w:val="28"/>
          <w:lang w:val="ru-RU"/>
        </w:rPr>
        <w:t>нов с учётом личных интересов и общественных потребностей;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</w:t>
      </w:r>
      <w:r w:rsidRPr="00966E2A">
        <w:rPr>
          <w:rFonts w:ascii="Times New Roman" w:hAnsi="Times New Roman"/>
          <w:color w:val="000000"/>
          <w:sz w:val="28"/>
          <w:lang w:val="ru-RU"/>
        </w:rPr>
        <w:t>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</w:t>
      </w:r>
      <w:r w:rsidRPr="00966E2A">
        <w:rPr>
          <w:rFonts w:ascii="Times New Roman" w:hAnsi="Times New Roman"/>
          <w:b/>
          <w:color w:val="000000"/>
          <w:sz w:val="28"/>
          <w:lang w:val="ru-RU"/>
        </w:rPr>
        <w:t>ального благополучия: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признанием своего права на ошибку и такого же права другого человека;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</w:t>
      </w:r>
      <w:r w:rsidRPr="00966E2A">
        <w:rPr>
          <w:rFonts w:ascii="Times New Roman" w:hAnsi="Times New Roman"/>
          <w:color w:val="000000"/>
          <w:sz w:val="28"/>
          <w:lang w:val="ru-RU"/>
        </w:rPr>
        <w:t>дствий для окружающей среды, осознанием глобального характера экологических проблем и путей их решения;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</w:t>
      </w:r>
      <w:r w:rsidRPr="00966E2A">
        <w:rPr>
          <w:rFonts w:ascii="Times New Roman" w:hAnsi="Times New Roman"/>
          <w:color w:val="000000"/>
          <w:sz w:val="28"/>
          <w:lang w:val="ru-RU"/>
        </w:rPr>
        <w:t>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</w:t>
      </w:r>
      <w:r w:rsidRPr="00966E2A">
        <w:rPr>
          <w:rFonts w:ascii="Times New Roman" w:hAnsi="Times New Roman"/>
          <w:color w:val="000000"/>
          <w:sz w:val="28"/>
          <w:lang w:val="ru-RU"/>
        </w:rPr>
        <w:t>р, корректировать принимаемые решения и действия, формулировать и оценивать риски и последствия, формировать опыт.</w:t>
      </w:r>
    </w:p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7B58" w:rsidRPr="00966E2A" w:rsidRDefault="00517B58">
      <w:pPr>
        <w:spacing w:after="0" w:line="264" w:lineRule="auto"/>
        <w:ind w:left="120"/>
        <w:jc w:val="both"/>
        <w:rPr>
          <w:lang w:val="ru-RU"/>
        </w:rPr>
      </w:pPr>
    </w:p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7B58" w:rsidRPr="00966E2A" w:rsidRDefault="00517B58">
      <w:pPr>
        <w:spacing w:after="0" w:line="264" w:lineRule="auto"/>
        <w:ind w:left="120"/>
        <w:jc w:val="both"/>
        <w:rPr>
          <w:lang w:val="ru-RU"/>
        </w:rPr>
      </w:pPr>
    </w:p>
    <w:p w:rsidR="00517B58" w:rsidRDefault="006730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17B58" w:rsidRPr="00966E2A" w:rsidRDefault="006730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</w:t>
      </w:r>
      <w:r w:rsidRPr="00966E2A">
        <w:rPr>
          <w:rFonts w:ascii="Times New Roman" w:hAnsi="Times New Roman"/>
          <w:color w:val="000000"/>
          <w:sz w:val="28"/>
          <w:lang w:val="ru-RU"/>
        </w:rPr>
        <w:t>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17B58" w:rsidRPr="00966E2A" w:rsidRDefault="006730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</w:t>
      </w:r>
      <w:r w:rsidRPr="00966E2A">
        <w:rPr>
          <w:rFonts w:ascii="Times New Roman" w:hAnsi="Times New Roman"/>
          <w:color w:val="000000"/>
          <w:sz w:val="28"/>
          <w:lang w:val="ru-RU"/>
        </w:rPr>
        <w:t>еобразовывать суждения: утвердительные и отрицательные, единичные, частные и общие, условные;</w:t>
      </w:r>
    </w:p>
    <w:p w:rsidR="00517B58" w:rsidRPr="00966E2A" w:rsidRDefault="006730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и противоречий;</w:t>
      </w:r>
    </w:p>
    <w:p w:rsidR="00517B58" w:rsidRPr="00966E2A" w:rsidRDefault="006730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17B58" w:rsidRPr="00966E2A" w:rsidRDefault="006730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966E2A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17B58" w:rsidRPr="00966E2A" w:rsidRDefault="006730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966E2A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517B58" w:rsidRDefault="006730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17B58" w:rsidRPr="00966E2A" w:rsidRDefault="006730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 w:rsidRPr="00966E2A"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517B58" w:rsidRPr="00966E2A" w:rsidRDefault="006730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17B58" w:rsidRPr="00966E2A" w:rsidRDefault="006730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966E2A">
        <w:rPr>
          <w:rFonts w:ascii="Times New Roman" w:hAnsi="Times New Roman"/>
          <w:color w:val="000000"/>
          <w:sz w:val="28"/>
          <w:lang w:val="ru-RU"/>
        </w:rPr>
        <w:t>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17B58" w:rsidRPr="00966E2A" w:rsidRDefault="006730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</w:t>
      </w:r>
      <w:r w:rsidRPr="00966E2A">
        <w:rPr>
          <w:rFonts w:ascii="Times New Roman" w:hAnsi="Times New Roman"/>
          <w:color w:val="000000"/>
          <w:sz w:val="28"/>
          <w:lang w:val="ru-RU"/>
        </w:rPr>
        <w:t>словиях.</w:t>
      </w:r>
    </w:p>
    <w:p w:rsidR="00517B58" w:rsidRDefault="006730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17B58" w:rsidRPr="00966E2A" w:rsidRDefault="006730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17B58" w:rsidRPr="00966E2A" w:rsidRDefault="006730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17B58" w:rsidRPr="00966E2A" w:rsidRDefault="006730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выбирать форму предста</w:t>
      </w:r>
      <w:r w:rsidRPr="00966E2A">
        <w:rPr>
          <w:rFonts w:ascii="Times New Roman" w:hAnsi="Times New Roman"/>
          <w:color w:val="000000"/>
          <w:sz w:val="28"/>
          <w:lang w:val="ru-RU"/>
        </w:rPr>
        <w:t>вления информации и иллюстрировать решаемые задачи схемами, диаграммами, иной графикой и их комбинациями;</w:t>
      </w:r>
    </w:p>
    <w:p w:rsidR="00517B58" w:rsidRPr="00966E2A" w:rsidRDefault="006730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17B58" w:rsidRDefault="006730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</w:t>
      </w:r>
      <w:r>
        <w:rPr>
          <w:rFonts w:ascii="Times New Roman" w:hAnsi="Times New Roman"/>
          <w:b/>
          <w:color w:val="000000"/>
          <w:sz w:val="28"/>
        </w:rPr>
        <w:t>я:</w:t>
      </w:r>
    </w:p>
    <w:p w:rsidR="00517B58" w:rsidRPr="00966E2A" w:rsidRDefault="006730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17B58" w:rsidRPr="00966E2A" w:rsidRDefault="006730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 ходе обсуж</w:t>
      </w:r>
      <w:r w:rsidRPr="00966E2A">
        <w:rPr>
          <w:rFonts w:ascii="Times New Roman" w:hAnsi="Times New Roman"/>
          <w:color w:val="000000"/>
          <w:sz w:val="28"/>
          <w:lang w:val="ru-RU"/>
        </w:rPr>
        <w:t>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</w:t>
      </w:r>
      <w:r w:rsidRPr="00966E2A">
        <w:rPr>
          <w:rFonts w:ascii="Times New Roman" w:hAnsi="Times New Roman"/>
          <w:color w:val="000000"/>
          <w:sz w:val="28"/>
          <w:lang w:val="ru-RU"/>
        </w:rPr>
        <w:t>ормулировать разногласия, свои возражения;</w:t>
      </w:r>
    </w:p>
    <w:p w:rsidR="00517B58" w:rsidRPr="00966E2A" w:rsidRDefault="006730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17B58" w:rsidRPr="00966E2A" w:rsidRDefault="006730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андной и индивидуальной работы при решении учебных математических задач; </w:t>
      </w:r>
    </w:p>
    <w:p w:rsidR="00517B58" w:rsidRPr="00966E2A" w:rsidRDefault="006730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</w:t>
      </w:r>
      <w:r w:rsidRPr="00966E2A">
        <w:rPr>
          <w:rFonts w:ascii="Times New Roman" w:hAnsi="Times New Roman"/>
          <w:color w:val="000000"/>
          <w:sz w:val="28"/>
          <w:lang w:val="ru-RU"/>
        </w:rPr>
        <w:t>ольких людей;</w:t>
      </w:r>
    </w:p>
    <w:p w:rsidR="00517B58" w:rsidRPr="00966E2A" w:rsidRDefault="006730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сформулированным участниками взаимодействия.</w:t>
      </w:r>
    </w:p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7B58" w:rsidRPr="00966E2A" w:rsidRDefault="00517B58">
      <w:pPr>
        <w:spacing w:after="0" w:line="264" w:lineRule="auto"/>
        <w:ind w:left="120"/>
        <w:jc w:val="both"/>
        <w:rPr>
          <w:lang w:val="ru-RU"/>
        </w:rPr>
      </w:pPr>
    </w:p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7B58" w:rsidRPr="00966E2A" w:rsidRDefault="006730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</w:t>
      </w:r>
      <w:r w:rsidRPr="00966E2A">
        <w:rPr>
          <w:rFonts w:ascii="Times New Roman" w:hAnsi="Times New Roman"/>
          <w:color w:val="000000"/>
          <w:sz w:val="28"/>
          <w:lang w:val="ru-RU"/>
        </w:rPr>
        <w:t>тей, аргументировать и корректировать варианты решений с учётом новой информации.</w:t>
      </w:r>
    </w:p>
    <w:p w:rsidR="00517B58" w:rsidRDefault="006730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17B58" w:rsidRPr="00966E2A" w:rsidRDefault="006730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17B58" w:rsidRPr="00966E2A" w:rsidRDefault="006730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</w:t>
      </w:r>
      <w:r w:rsidRPr="00966E2A">
        <w:rPr>
          <w:rFonts w:ascii="Times New Roman" w:hAnsi="Times New Roman"/>
          <w:color w:val="000000"/>
          <w:sz w:val="28"/>
          <w:lang w:val="ru-RU"/>
        </w:rPr>
        <w:t>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17B58" w:rsidRPr="00966E2A" w:rsidRDefault="006730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</w:t>
      </w:r>
      <w:r w:rsidRPr="00966E2A">
        <w:rPr>
          <w:rFonts w:ascii="Times New Roman" w:hAnsi="Times New Roman"/>
          <w:color w:val="000000"/>
          <w:sz w:val="28"/>
          <w:lang w:val="ru-RU"/>
        </w:rPr>
        <w:t>ния цели, находить ошибку, давать оценку приобретённому опыту.</w:t>
      </w:r>
    </w:p>
    <w:p w:rsidR="00517B58" w:rsidRPr="00966E2A" w:rsidRDefault="00517B58">
      <w:pPr>
        <w:spacing w:after="0" w:line="264" w:lineRule="auto"/>
        <w:ind w:left="120"/>
        <w:jc w:val="both"/>
        <w:rPr>
          <w:lang w:val="ru-RU"/>
        </w:rPr>
      </w:pPr>
    </w:p>
    <w:p w:rsidR="00517B58" w:rsidRPr="00966E2A" w:rsidRDefault="0067302F">
      <w:pPr>
        <w:spacing w:after="0" w:line="264" w:lineRule="auto"/>
        <w:ind w:left="120"/>
        <w:jc w:val="both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17B58" w:rsidRPr="00966E2A" w:rsidRDefault="00517B58">
      <w:pPr>
        <w:spacing w:after="0" w:line="264" w:lineRule="auto"/>
        <w:ind w:left="120"/>
        <w:jc w:val="both"/>
        <w:rPr>
          <w:lang w:val="ru-RU"/>
        </w:rPr>
      </w:pP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66E2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966E2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</w:t>
      </w:r>
      <w:r w:rsidRPr="00966E2A">
        <w:rPr>
          <w:rFonts w:ascii="Times New Roman" w:hAnsi="Times New Roman"/>
          <w:color w:val="000000"/>
          <w:sz w:val="28"/>
          <w:lang w:val="ru-RU"/>
        </w:rPr>
        <w:t>ислами, обыкновенными и десятичными дробями.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</w:t>
      </w:r>
      <w:r w:rsidRPr="00966E2A">
        <w:rPr>
          <w:rFonts w:ascii="Times New Roman" w:hAnsi="Times New Roman"/>
          <w:color w:val="000000"/>
          <w:sz w:val="28"/>
          <w:lang w:val="ru-RU"/>
        </w:rPr>
        <w:t>уральные числа точками на координатной (числовой) прямой.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966E2A">
        <w:rPr>
          <w:rFonts w:ascii="Times New Roman" w:hAnsi="Times New Roman"/>
          <w:b/>
          <w:color w:val="000000"/>
          <w:sz w:val="28"/>
          <w:lang w:val="ru-RU"/>
        </w:rPr>
        <w:t>Решение текст</w:t>
      </w:r>
      <w:r w:rsidRPr="00966E2A">
        <w:rPr>
          <w:rFonts w:ascii="Times New Roman" w:hAnsi="Times New Roman"/>
          <w:b/>
          <w:color w:val="000000"/>
          <w:sz w:val="28"/>
          <w:lang w:val="ru-RU"/>
        </w:rPr>
        <w:t>овых задач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Испол</w:t>
      </w:r>
      <w:r w:rsidRPr="00966E2A">
        <w:rPr>
          <w:rFonts w:ascii="Times New Roman" w:hAnsi="Times New Roman"/>
          <w:color w:val="000000"/>
          <w:sz w:val="28"/>
          <w:lang w:val="ru-RU"/>
        </w:rPr>
        <w:t>ьзовать краткие записи, схемы, таблицы, обозначения при решении задач.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</w:t>
      </w:r>
      <w:r w:rsidRPr="00966E2A">
        <w:rPr>
          <w:rFonts w:ascii="Times New Roman" w:hAnsi="Times New Roman"/>
          <w:color w:val="000000"/>
          <w:sz w:val="28"/>
          <w:lang w:val="ru-RU"/>
        </w:rPr>
        <w:t>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966E2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966E2A">
        <w:rPr>
          <w:rFonts w:ascii="Times New Roman" w:hAnsi="Times New Roman"/>
          <w:color w:val="000000"/>
          <w:sz w:val="28"/>
          <w:lang w:val="ru-RU"/>
        </w:rPr>
        <w:t>вать свойства сторон и углов прямоугольника, квадрата для их построения, вычисления площади и периметра.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Пол</w:t>
      </w:r>
      <w:r w:rsidRPr="00966E2A">
        <w:rPr>
          <w:rFonts w:ascii="Times New Roman" w:hAnsi="Times New Roman"/>
          <w:color w:val="000000"/>
          <w:sz w:val="28"/>
          <w:lang w:val="ru-RU"/>
        </w:rPr>
        <w:t>ьзоваться основными метрическими единицами измерения длины, площади; выражать одни единицы величины через другие.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Вычис</w:t>
      </w:r>
      <w:r w:rsidRPr="00966E2A">
        <w:rPr>
          <w:rFonts w:ascii="Times New Roman" w:hAnsi="Times New Roman"/>
          <w:color w:val="000000"/>
          <w:sz w:val="28"/>
          <w:lang w:val="ru-RU"/>
        </w:rPr>
        <w:t>лять объём куба, параллелепипеда по заданным измерениям, пользоваться единицами измерения объёма.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6E2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</w:t>
      </w:r>
      <w:r w:rsidRPr="00966E2A">
        <w:rPr>
          <w:rFonts w:ascii="Times New Roman" w:hAnsi="Times New Roman"/>
          <w:color w:val="000000"/>
          <w:sz w:val="28"/>
          <w:lang w:val="ru-RU"/>
        </w:rPr>
        <w:t>ультаты: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966E2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</w:t>
      </w:r>
      <w:r w:rsidRPr="00966E2A">
        <w:rPr>
          <w:rFonts w:ascii="Times New Roman" w:hAnsi="Times New Roman"/>
          <w:color w:val="000000"/>
          <w:sz w:val="28"/>
          <w:lang w:val="ru-RU"/>
        </w:rPr>
        <w:t>равнивать числа одного и разных знаков.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</w:t>
      </w:r>
      <w:r w:rsidRPr="00966E2A">
        <w:rPr>
          <w:rFonts w:ascii="Times New Roman" w:hAnsi="Times New Roman"/>
          <w:color w:val="000000"/>
          <w:sz w:val="28"/>
          <w:lang w:val="ru-RU"/>
        </w:rPr>
        <w:t>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изображать числа точками на координатной пр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ямой, находить модуль числа. 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966E2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</w:t>
      </w:r>
      <w:r w:rsidRPr="00966E2A">
        <w:rPr>
          <w:rFonts w:ascii="Times New Roman" w:hAnsi="Times New Roman"/>
          <w:color w:val="000000"/>
          <w:sz w:val="28"/>
          <w:lang w:val="ru-RU"/>
        </w:rPr>
        <w:t>исью степени числа, находить квадрат и куб числа, вычислять значения числовых выражений, содержащих степени.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966E2A">
        <w:rPr>
          <w:rFonts w:ascii="Times New Roman" w:hAnsi="Times New Roman"/>
          <w:b/>
          <w:color w:val="000000"/>
          <w:sz w:val="28"/>
          <w:lang w:val="ru-RU"/>
        </w:rPr>
        <w:t>Р</w:t>
      </w:r>
      <w:r w:rsidRPr="00966E2A">
        <w:rPr>
          <w:rFonts w:ascii="Times New Roman" w:hAnsi="Times New Roman"/>
          <w:b/>
          <w:color w:val="000000"/>
          <w:sz w:val="28"/>
          <w:lang w:val="ru-RU"/>
        </w:rPr>
        <w:t>ешение текстовых задач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</w:t>
      </w:r>
      <w:r w:rsidRPr="00966E2A">
        <w:rPr>
          <w:rFonts w:ascii="Times New Roman" w:hAnsi="Times New Roman"/>
          <w:color w:val="000000"/>
          <w:sz w:val="28"/>
          <w:lang w:val="ru-RU"/>
        </w:rPr>
        <w:t>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Составлять буквенные выражен</w:t>
      </w:r>
      <w:r w:rsidRPr="00966E2A">
        <w:rPr>
          <w:rFonts w:ascii="Times New Roman" w:hAnsi="Times New Roman"/>
          <w:color w:val="000000"/>
          <w:sz w:val="28"/>
          <w:lang w:val="ru-RU"/>
        </w:rPr>
        <w:t>ия по условию задачи.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с помощью таблиц, линейной и </w:t>
      </w:r>
      <w:r w:rsidRPr="00966E2A">
        <w:rPr>
          <w:rFonts w:ascii="Times New Roman" w:hAnsi="Times New Roman"/>
          <w:color w:val="000000"/>
          <w:sz w:val="28"/>
          <w:lang w:val="ru-RU"/>
        </w:rPr>
        <w:t>столбчатой диаграмм.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966E2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</w:t>
      </w:r>
      <w:r w:rsidRPr="00966E2A">
        <w:rPr>
          <w:rFonts w:ascii="Times New Roman" w:hAnsi="Times New Roman"/>
          <w:color w:val="000000"/>
          <w:sz w:val="28"/>
          <w:lang w:val="ru-RU"/>
        </w:rPr>
        <w:t>ованной и клетчатой бумаге изученные плоские геометрические фигуры и конфигурации, симметричные фигуры.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Н</w:t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</w:t>
      </w:r>
      <w:r w:rsidRPr="00966E2A">
        <w:rPr>
          <w:rFonts w:ascii="Times New Roman" w:hAnsi="Times New Roman"/>
          <w:color w:val="000000"/>
          <w:sz w:val="28"/>
          <w:lang w:val="ru-RU"/>
        </w:rPr>
        <w:t>ика, пользоваться единицами измерения длины, выражать одни единицы измерения длины через другие.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</w:t>
      </w:r>
      <w:r w:rsidRPr="00966E2A">
        <w:rPr>
          <w:rFonts w:ascii="Times New Roman" w:hAnsi="Times New Roman"/>
          <w:color w:val="000000"/>
          <w:sz w:val="28"/>
          <w:lang w:val="ru-RU"/>
        </w:rPr>
        <w:t>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</w:t>
      </w:r>
      <w:r w:rsidRPr="00966E2A">
        <w:rPr>
          <w:rFonts w:ascii="Times New Roman" w:hAnsi="Times New Roman"/>
          <w:color w:val="000000"/>
          <w:sz w:val="28"/>
          <w:lang w:val="ru-RU"/>
        </w:rPr>
        <w:t>ажениях пирамиду, конус, цилиндр, использовать терминологию: вершина, ребро, грань, основание, развёртка.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17B58" w:rsidRPr="00966E2A" w:rsidRDefault="0067302F">
      <w:pPr>
        <w:spacing w:after="0" w:line="264" w:lineRule="auto"/>
        <w:ind w:firstLine="600"/>
        <w:jc w:val="both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17B58" w:rsidRPr="00966E2A" w:rsidRDefault="00517B58">
      <w:pPr>
        <w:rPr>
          <w:lang w:val="ru-RU"/>
        </w:rPr>
        <w:sectPr w:rsidR="00517B58" w:rsidRPr="00966E2A">
          <w:pgSz w:w="11906" w:h="16383"/>
          <w:pgMar w:top="1134" w:right="850" w:bottom="1134" w:left="1701" w:header="720" w:footer="720" w:gutter="0"/>
          <w:cols w:space="720"/>
        </w:sectPr>
      </w:pPr>
      <w:bookmarkStart w:id="24" w:name="block-43438102"/>
    </w:p>
    <w:bookmarkEnd w:id="24"/>
    <w:p w:rsidR="00517B58" w:rsidRDefault="0067302F">
      <w:pPr>
        <w:spacing w:after="0"/>
        <w:ind w:left="120"/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7B58" w:rsidRDefault="006730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4498"/>
        <w:gridCol w:w="1611"/>
        <w:gridCol w:w="1843"/>
        <w:gridCol w:w="1912"/>
        <w:gridCol w:w="2814"/>
      </w:tblGrid>
      <w:tr w:rsidR="00517B58">
        <w:trPr>
          <w:trHeight w:val="144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 разделов и тем программы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Default="00517B58"/>
        </w:tc>
      </w:tr>
    </w:tbl>
    <w:p w:rsidR="00517B58" w:rsidRDefault="00517B58">
      <w:pPr>
        <w:sectPr w:rsidR="00517B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58" w:rsidRDefault="006730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4498"/>
        <w:gridCol w:w="1611"/>
        <w:gridCol w:w="1843"/>
        <w:gridCol w:w="1912"/>
        <w:gridCol w:w="2839"/>
      </w:tblGrid>
      <w:tr w:rsidR="00517B58">
        <w:trPr>
          <w:trHeight w:val="144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17B58" w:rsidRDefault="00517B58"/>
        </w:tc>
      </w:tr>
    </w:tbl>
    <w:p w:rsidR="00517B58" w:rsidRDefault="00517B58">
      <w:pPr>
        <w:sectPr w:rsidR="00517B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58" w:rsidRDefault="00517B58">
      <w:pPr>
        <w:sectPr w:rsidR="00517B5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block-43438098"/>
    </w:p>
    <w:bookmarkEnd w:id="25"/>
    <w:p w:rsidR="00517B58" w:rsidRDefault="006730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7B58" w:rsidRDefault="006730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983"/>
        <w:gridCol w:w="1148"/>
        <w:gridCol w:w="1843"/>
        <w:gridCol w:w="1912"/>
        <w:gridCol w:w="1425"/>
        <w:gridCol w:w="2826"/>
      </w:tblGrid>
      <w:tr w:rsidR="00517B58">
        <w:trPr>
          <w:trHeight w:val="144"/>
          <w:tblCellSpacing w:w="0" w:type="dxa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Точка,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58" w:rsidRDefault="00517B58"/>
        </w:tc>
      </w:tr>
    </w:tbl>
    <w:p w:rsidR="00517B58" w:rsidRDefault="00517B58">
      <w:pPr>
        <w:sectPr w:rsidR="00517B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58" w:rsidRDefault="006730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960"/>
        <w:gridCol w:w="1156"/>
        <w:gridCol w:w="1843"/>
        <w:gridCol w:w="1912"/>
        <w:gridCol w:w="1425"/>
        <w:gridCol w:w="2826"/>
      </w:tblGrid>
      <w:tr w:rsidR="00517B58">
        <w:trPr>
          <w:trHeight w:val="144"/>
          <w:tblCellSpacing w:w="0" w:type="dxa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7B58" w:rsidRDefault="00517B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58" w:rsidRDefault="00517B58"/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и величины по её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</w:t>
            </w:r>
            <w:r>
              <w:rPr>
                <w:rFonts w:ascii="Times New Roman" w:hAnsi="Times New Roman"/>
                <w:color w:val="000000"/>
                <w:sz w:val="24"/>
              </w:rPr>
              <w:t>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формулы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знаний/Всероссийская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знаний/Всероссийская проверочная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517B58" w:rsidRPr="00966E2A">
        <w:trPr>
          <w:trHeight w:val="144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17B58" w:rsidRDefault="00517B58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E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5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58" w:rsidRPr="00966E2A" w:rsidRDefault="0067302F">
            <w:pPr>
              <w:spacing w:after="0"/>
              <w:ind w:left="135"/>
              <w:rPr>
                <w:lang w:val="ru-RU"/>
              </w:rPr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 w:rsidRPr="00966E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17B58" w:rsidRDefault="0067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58" w:rsidRDefault="00517B58"/>
        </w:tc>
      </w:tr>
    </w:tbl>
    <w:p w:rsidR="00517B58" w:rsidRDefault="00517B58">
      <w:pPr>
        <w:sectPr w:rsidR="00517B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58" w:rsidRDefault="00517B58">
      <w:pPr>
        <w:sectPr w:rsidR="00517B5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43438097"/>
    </w:p>
    <w:bookmarkEnd w:id="26"/>
    <w:p w:rsidR="00517B58" w:rsidRDefault="006730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7B58" w:rsidRDefault="006730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517B58" w:rsidRPr="00966E2A" w:rsidRDefault="0067302F">
      <w:pPr>
        <w:spacing w:after="0" w:line="480" w:lineRule="auto"/>
        <w:ind w:left="120"/>
        <w:rPr>
          <w:lang w:val="ru-RU"/>
        </w:rPr>
      </w:pPr>
      <w:r w:rsidRPr="00966E2A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966E2A">
        <w:rPr>
          <w:sz w:val="28"/>
          <w:lang w:val="ru-RU"/>
        </w:rPr>
        <w:br/>
      </w:r>
      <w:bookmarkStart w:id="27" w:name="d7c2c798-9b73-44dc-9a35-b94ca1af2727"/>
      <w:r w:rsidRPr="00966E2A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</w:t>
      </w:r>
      <w:r w:rsidRPr="00966E2A">
        <w:rPr>
          <w:rFonts w:ascii="Times New Roman" w:hAnsi="Times New Roman"/>
          <w:color w:val="000000"/>
          <w:sz w:val="28"/>
          <w:lang w:val="ru-RU"/>
        </w:rPr>
        <w:t>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7"/>
    </w:p>
    <w:p w:rsidR="00517B58" w:rsidRPr="00966E2A" w:rsidRDefault="00517B58">
      <w:pPr>
        <w:spacing w:after="0" w:line="480" w:lineRule="auto"/>
        <w:ind w:left="120"/>
        <w:rPr>
          <w:lang w:val="ru-RU"/>
        </w:rPr>
      </w:pPr>
    </w:p>
    <w:p w:rsidR="00517B58" w:rsidRPr="00966E2A" w:rsidRDefault="00517B58">
      <w:pPr>
        <w:spacing w:after="0"/>
        <w:ind w:left="120"/>
        <w:rPr>
          <w:lang w:val="ru-RU"/>
        </w:rPr>
      </w:pPr>
    </w:p>
    <w:p w:rsidR="00517B58" w:rsidRPr="00966E2A" w:rsidRDefault="0067302F">
      <w:pPr>
        <w:spacing w:after="0" w:line="480" w:lineRule="auto"/>
        <w:ind w:left="120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7B58" w:rsidRPr="00966E2A" w:rsidRDefault="00517B58">
      <w:pPr>
        <w:spacing w:after="0" w:line="480" w:lineRule="auto"/>
        <w:ind w:left="120"/>
        <w:rPr>
          <w:lang w:val="ru-RU"/>
        </w:rPr>
      </w:pPr>
    </w:p>
    <w:p w:rsidR="00517B58" w:rsidRPr="00966E2A" w:rsidRDefault="00517B58">
      <w:pPr>
        <w:spacing w:after="0"/>
        <w:ind w:left="120"/>
        <w:rPr>
          <w:lang w:val="ru-RU"/>
        </w:rPr>
      </w:pPr>
    </w:p>
    <w:p w:rsidR="00517B58" w:rsidRPr="00966E2A" w:rsidRDefault="0067302F">
      <w:pPr>
        <w:spacing w:after="0" w:line="480" w:lineRule="auto"/>
        <w:ind w:left="120"/>
        <w:rPr>
          <w:lang w:val="ru-RU"/>
        </w:rPr>
      </w:pPr>
      <w:r w:rsidRPr="00966E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7B58" w:rsidRPr="00966E2A" w:rsidRDefault="0067302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966E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>dsoo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6E2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66E2A">
        <w:rPr>
          <w:rFonts w:ascii="Times New Roman" w:hAnsi="Times New Roman"/>
          <w:color w:val="000000"/>
          <w:sz w:val="28"/>
          <w:lang w:val="ru-RU"/>
        </w:rPr>
        <w:t>4131</w:t>
      </w:r>
      <w:r>
        <w:rPr>
          <w:rFonts w:ascii="Times New Roman" w:hAnsi="Times New Roman"/>
          <w:color w:val="000000"/>
          <w:sz w:val="28"/>
        </w:rPr>
        <w:t>ce</w:t>
      </w:r>
      <w:r w:rsidRPr="00966E2A">
        <w:rPr>
          <w:sz w:val="28"/>
          <w:lang w:val="ru-RU"/>
        </w:rPr>
        <w:br/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6E2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66E2A">
        <w:rPr>
          <w:rFonts w:ascii="Times New Roman" w:hAnsi="Times New Roman"/>
          <w:color w:val="000000"/>
          <w:sz w:val="28"/>
          <w:lang w:val="ru-RU"/>
        </w:rPr>
        <w:t>4131</w:t>
      </w:r>
      <w:r>
        <w:rPr>
          <w:rFonts w:ascii="Times New Roman" w:hAnsi="Times New Roman"/>
          <w:color w:val="000000"/>
          <w:sz w:val="28"/>
        </w:rPr>
        <w:t>ce</w:t>
      </w:r>
      <w:r w:rsidRPr="00966E2A">
        <w:rPr>
          <w:sz w:val="28"/>
          <w:lang w:val="ru-RU"/>
        </w:rPr>
        <w:br/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6E2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66E2A">
        <w:rPr>
          <w:rFonts w:ascii="Times New Roman" w:hAnsi="Times New Roman"/>
          <w:color w:val="000000"/>
          <w:sz w:val="28"/>
          <w:lang w:val="ru-RU"/>
        </w:rPr>
        <w:t>414736</w:t>
      </w:r>
      <w:r w:rsidRPr="00966E2A">
        <w:rPr>
          <w:sz w:val="28"/>
          <w:lang w:val="ru-RU"/>
        </w:rPr>
        <w:br/>
      </w:r>
      <w:r w:rsidRPr="00966E2A">
        <w:rPr>
          <w:sz w:val="28"/>
          <w:lang w:val="ru-RU"/>
        </w:rPr>
        <w:br/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6E2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66E2A">
        <w:rPr>
          <w:rFonts w:ascii="Times New Roman" w:hAnsi="Times New Roman"/>
          <w:color w:val="000000"/>
          <w:sz w:val="28"/>
          <w:lang w:val="ru-RU"/>
        </w:rPr>
        <w:t>414736</w:t>
      </w:r>
      <w:r w:rsidRPr="00966E2A">
        <w:rPr>
          <w:sz w:val="28"/>
          <w:lang w:val="ru-RU"/>
        </w:rPr>
        <w:br/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6E2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66E2A">
        <w:rPr>
          <w:rFonts w:ascii="Times New Roman" w:hAnsi="Times New Roman"/>
          <w:color w:val="000000"/>
          <w:sz w:val="28"/>
          <w:lang w:val="ru-RU"/>
        </w:rPr>
        <w:t>414736</w:t>
      </w:r>
      <w:r w:rsidRPr="00966E2A">
        <w:rPr>
          <w:sz w:val="28"/>
          <w:lang w:val="ru-RU"/>
        </w:rPr>
        <w:br/>
      </w:r>
      <w:r w:rsidRPr="00966E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6E2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66E2A">
        <w:rPr>
          <w:rFonts w:ascii="Times New Roman" w:hAnsi="Times New Roman"/>
          <w:color w:val="000000"/>
          <w:sz w:val="28"/>
          <w:lang w:val="ru-RU"/>
        </w:rPr>
        <w:t>4131</w:t>
      </w:r>
      <w:r>
        <w:rPr>
          <w:rFonts w:ascii="Times New Roman" w:hAnsi="Times New Roman"/>
          <w:color w:val="000000"/>
          <w:sz w:val="28"/>
        </w:rPr>
        <w:t>ce</w:t>
      </w:r>
      <w:r w:rsidRPr="00966E2A">
        <w:rPr>
          <w:sz w:val="28"/>
          <w:lang w:val="ru-RU"/>
        </w:rPr>
        <w:br/>
      </w:r>
      <w:r w:rsidRPr="00966E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6E2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66E2A">
        <w:rPr>
          <w:rFonts w:ascii="Times New Roman" w:hAnsi="Times New Roman"/>
          <w:color w:val="000000"/>
          <w:sz w:val="28"/>
          <w:lang w:val="ru-RU"/>
        </w:rPr>
        <w:t>4131</w:t>
      </w:r>
      <w:r>
        <w:rPr>
          <w:rFonts w:ascii="Times New Roman" w:hAnsi="Times New Roman"/>
          <w:color w:val="000000"/>
          <w:sz w:val="28"/>
        </w:rPr>
        <w:t>ce</w:t>
      </w:r>
      <w:r w:rsidRPr="00966E2A">
        <w:rPr>
          <w:sz w:val="28"/>
          <w:lang w:val="ru-RU"/>
        </w:rPr>
        <w:br/>
      </w:r>
      <w:bookmarkStart w:id="28" w:name="f8298865-b615-4fbc-b3b5-26c7aa18d60c"/>
      <w:r w:rsidRPr="00966E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66E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6E2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66E2A">
        <w:rPr>
          <w:rFonts w:ascii="Times New Roman" w:hAnsi="Times New Roman"/>
          <w:color w:val="000000"/>
          <w:sz w:val="28"/>
          <w:lang w:val="ru-RU"/>
        </w:rPr>
        <w:t>4131</w:t>
      </w:r>
      <w:r>
        <w:rPr>
          <w:rFonts w:ascii="Times New Roman" w:hAnsi="Times New Roman"/>
          <w:color w:val="000000"/>
          <w:sz w:val="28"/>
        </w:rPr>
        <w:t>ce</w:t>
      </w:r>
      <w:bookmarkEnd w:id="28"/>
    </w:p>
    <w:p w:rsidR="00517B58" w:rsidRPr="00966E2A" w:rsidRDefault="00517B58">
      <w:pPr>
        <w:rPr>
          <w:lang w:val="ru-RU"/>
        </w:rPr>
        <w:sectPr w:rsidR="00517B58" w:rsidRPr="00966E2A">
          <w:pgSz w:w="11906" w:h="16383"/>
          <w:pgMar w:top="1134" w:right="850" w:bottom="1134" w:left="1701" w:header="720" w:footer="720" w:gutter="0"/>
          <w:cols w:space="720"/>
        </w:sectPr>
      </w:pPr>
      <w:bookmarkStart w:id="29" w:name="block-43438103"/>
    </w:p>
    <w:bookmarkEnd w:id="29"/>
    <w:p w:rsidR="00517B58" w:rsidRPr="00966E2A" w:rsidRDefault="00517B58">
      <w:pPr>
        <w:rPr>
          <w:lang w:val="ru-RU"/>
        </w:rPr>
      </w:pPr>
    </w:p>
    <w:sectPr w:rsidR="00517B58" w:rsidRPr="00966E2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02F" w:rsidRDefault="0067302F">
      <w:pPr>
        <w:spacing w:line="240" w:lineRule="auto"/>
      </w:pPr>
      <w:r>
        <w:separator/>
      </w:r>
    </w:p>
  </w:endnote>
  <w:endnote w:type="continuationSeparator" w:id="0">
    <w:p w:rsidR="0067302F" w:rsidRDefault="006730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02F" w:rsidRDefault="0067302F">
      <w:pPr>
        <w:spacing w:after="0"/>
      </w:pPr>
      <w:r>
        <w:separator/>
      </w:r>
    </w:p>
  </w:footnote>
  <w:footnote w:type="continuationSeparator" w:id="0">
    <w:p w:rsidR="0067302F" w:rsidRDefault="0067302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1" w15:restartNumberingAfterBreak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2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3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 w15:restartNumberingAfterBreak="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5" w15:restartNumberingAfterBreak="0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58"/>
    <w:rsid w:val="00517B58"/>
    <w:rsid w:val="0067302F"/>
    <w:rsid w:val="00966E2A"/>
    <w:rsid w:val="213B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0DA46-BE73-4FFC-AC40-1581FE737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0d7e2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226" Type="http://schemas.openxmlformats.org/officeDocument/2006/relationships/hyperlink" Target="https://m.edsoo.ru/f2a25ae0" TargetMode="External"/><Relationship Id="rId268" Type="http://schemas.openxmlformats.org/officeDocument/2006/relationships/hyperlink" Target="https://m.edsoo.ru/f2a31afc" TargetMode="External"/><Relationship Id="rId32" Type="http://schemas.openxmlformats.org/officeDocument/2006/relationships/hyperlink" Target="https://m.edsoo.ru/f2a0d440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2a24104" TargetMode="External"/><Relationship Id="rId237" Type="http://schemas.openxmlformats.org/officeDocument/2006/relationships/hyperlink" Target="https://m.edsoo.ru/f2a29eb0" TargetMode="External"/><Relationship Id="rId279" Type="http://schemas.openxmlformats.org/officeDocument/2006/relationships/hyperlink" Target="https://m.edsoo.ru/f2a33780" TargetMode="External"/><Relationship Id="rId43" Type="http://schemas.openxmlformats.org/officeDocument/2006/relationships/hyperlink" Target="https://m.edsoo.ru/f2a1116c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48" Type="http://schemas.openxmlformats.org/officeDocument/2006/relationships/hyperlink" Target="https://m.edsoo.ru/f2a2d984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20" Type="http://schemas.openxmlformats.org/officeDocument/2006/relationships/hyperlink" Target="https://m.edsoo.ru/f2a1bcfc" TargetMode="External"/><Relationship Id="rId141" Type="http://schemas.openxmlformats.org/officeDocument/2006/relationships/hyperlink" Target="https://m.edsoo.ru/f2a1e5f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8" Type="http://schemas.openxmlformats.org/officeDocument/2006/relationships/hyperlink" Target="https://m.edsoo.ru/f2a29a46" TargetMode="External"/><Relationship Id="rId239" Type="http://schemas.openxmlformats.org/officeDocument/2006/relationships/hyperlink" Target="https://m.edsoo.ru/f2a2bf6c" TargetMode="External"/><Relationship Id="rId250" Type="http://schemas.openxmlformats.org/officeDocument/2006/relationships/hyperlink" Target="https://m.edsoo.ru/f2a2ddee" TargetMode="External"/><Relationship Id="rId271" Type="http://schemas.openxmlformats.org/officeDocument/2006/relationships/hyperlink" Target="https://m.edsoo.ru/f2a321c8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31" Type="http://schemas.openxmlformats.org/officeDocument/2006/relationships/hyperlink" Target="https://m.edsoo.ru/f2a1d85e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240" Type="http://schemas.openxmlformats.org/officeDocument/2006/relationships/hyperlink" Target="https://m.edsoo.ru/f2a2c07a" TargetMode="External"/><Relationship Id="rId261" Type="http://schemas.openxmlformats.org/officeDocument/2006/relationships/hyperlink" Target="https://m.edsoo.ru/f2a305e4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219" Type="http://schemas.openxmlformats.org/officeDocument/2006/relationships/hyperlink" Target="https://m.edsoo.ru/f2a29d34" TargetMode="External"/><Relationship Id="rId230" Type="http://schemas.openxmlformats.org/officeDocument/2006/relationships/hyperlink" Target="https://m.edsoo.ru/f2a2bbe8" TargetMode="External"/><Relationship Id="rId251" Type="http://schemas.openxmlformats.org/officeDocument/2006/relationships/hyperlink" Target="https://m.edsoo.ru/f2a2defc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220" Type="http://schemas.openxmlformats.org/officeDocument/2006/relationships/hyperlink" Target="https://m.edsoo.ru/f2a29bea" TargetMode="External"/><Relationship Id="rId241" Type="http://schemas.openxmlformats.org/officeDocument/2006/relationships/hyperlink" Target="https://m.edsoo.ru/f2a2c17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78" Type="http://schemas.openxmlformats.org/officeDocument/2006/relationships/hyperlink" Target="https://m.edsoo.ru/f2a14c90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64" Type="http://schemas.openxmlformats.org/officeDocument/2006/relationships/hyperlink" Target="https://m.edsoo.ru/f2a201f8" TargetMode="External"/><Relationship Id="rId185" Type="http://schemas.openxmlformats.org/officeDocument/2006/relationships/hyperlink" Target="https://m.edsoo.ru/f2a226e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c22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a7a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Relationship Id="rId50" Type="http://schemas.openxmlformats.org/officeDocument/2006/relationships/hyperlink" Target="https://m.edsoo.ru/f2a12080" TargetMode="External"/><Relationship Id="rId104" Type="http://schemas.openxmlformats.org/officeDocument/2006/relationships/hyperlink" Target="https://m.edsoo.ru/f2a199f2" TargetMode="External"/><Relationship Id="rId125" Type="http://schemas.openxmlformats.org/officeDocument/2006/relationships/hyperlink" Target="https://m.edsoo.ru/f2a1ce4a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213" Type="http://schemas.openxmlformats.org/officeDocument/2006/relationships/hyperlink" Target="https://m.edsoo.ru/f2a29064" TargetMode="External"/><Relationship Id="rId234" Type="http://schemas.openxmlformats.org/officeDocument/2006/relationships/hyperlink" Target="https://m.edsoo.ru/f2a2a2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eb90" TargetMode="External"/><Relationship Id="rId276" Type="http://schemas.openxmlformats.org/officeDocument/2006/relationships/hyperlink" Target="https://m.edsoo.ru/f2a3312c" TargetMode="External"/><Relationship Id="rId40" Type="http://schemas.openxmlformats.org/officeDocument/2006/relationships/hyperlink" Target="https://m.edsoo.ru/f2a104ec" TargetMode="External"/><Relationship Id="rId115" Type="http://schemas.openxmlformats.org/officeDocument/2006/relationships/hyperlink" Target="https://m.edsoo.ru/f2a17184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5" Type="http://schemas.openxmlformats.org/officeDocument/2006/relationships/hyperlink" Target="https://m.edsoo.ru/f2a2ce30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189" Type="http://schemas.openxmlformats.org/officeDocument/2006/relationships/hyperlink" Target="https://m.edsoo.ru/f2a2459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1e0" TargetMode="External"/><Relationship Id="rId235" Type="http://schemas.openxmlformats.org/officeDocument/2006/relationships/hyperlink" Target="https://m.edsoo.ru/f2a2a75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179" Type="http://schemas.openxmlformats.org/officeDocument/2006/relationships/hyperlink" Target="https://m.edsoo.ru/f2a22d2c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5" Type="http://schemas.openxmlformats.org/officeDocument/2006/relationships/hyperlink" Target="https://m.edsoo.ru/f2a2598c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94" Type="http://schemas.openxmlformats.org/officeDocument/2006/relationships/hyperlink" Target="https://m.edsoo.ru/f2a18b56" TargetMode="External"/><Relationship Id="rId148" Type="http://schemas.openxmlformats.org/officeDocument/2006/relationships/hyperlink" Target="https://m.edsoo.ru/f2a1f028" TargetMode="External"/><Relationship Id="rId169" Type="http://schemas.openxmlformats.org/officeDocument/2006/relationships/hyperlink" Target="https://m.edsoo.ru/f2a2140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3254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42" Type="http://schemas.openxmlformats.org/officeDocument/2006/relationships/hyperlink" Target="https://m.edsoo.ru/f2a116b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0f9fc" TargetMode="External"/><Relationship Id="rId149" Type="http://schemas.openxmlformats.org/officeDocument/2006/relationships/hyperlink" Target="https://m.edsoo.ru/f2a1f136" TargetMode="Externa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216" Type="http://schemas.openxmlformats.org/officeDocument/2006/relationships/hyperlink" Target="https://m.edsoo.ru/f2a2818c" TargetMode="External"/><Relationship Id="rId258" Type="http://schemas.openxmlformats.org/officeDocument/2006/relationships/hyperlink" Target="https://m.edsoo.ru/f2a2f248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71" Type="http://schemas.openxmlformats.org/officeDocument/2006/relationships/hyperlink" Target="https://m.edsoo.ru/f2a216de" TargetMode="External"/><Relationship Id="rId227" Type="http://schemas.openxmlformats.org/officeDocument/2006/relationships/hyperlink" Target="https://m.edsoo.ru/f2a2b274" TargetMode="External"/><Relationship Id="rId269" Type="http://schemas.openxmlformats.org/officeDocument/2006/relationships/hyperlink" Target="https://m.edsoo.ru/f2a3206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12203</Words>
  <Characters>69560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2024-10-07T02:19:00Z</dcterms:created>
  <dcterms:modified xsi:type="dcterms:W3CDTF">2024-10-07T02:19:00Z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99CB5B464E444C9688488C88C20F00D7_13</vt:lpwstr>
  </property>
</Properties>
</file>